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4DD25" w14:textId="3F59B9E0" w:rsidR="00FC7B57" w:rsidRPr="0028215D" w:rsidRDefault="0028215D" w:rsidP="0028215D">
      <w:pPr>
        <w:jc w:val="center"/>
        <w:rPr>
          <w:b/>
          <w:bCs/>
        </w:rPr>
      </w:pPr>
      <w:r w:rsidRPr="0028215D">
        <w:rPr>
          <w:b/>
          <w:bCs/>
        </w:rPr>
        <w:t>Birth Trauma: The Causes and Consequences of Childbirth-Related PTSD</w:t>
      </w:r>
    </w:p>
    <w:p w14:paraId="703CA6CE" w14:textId="796D9857" w:rsidR="0028215D" w:rsidRPr="0028215D" w:rsidRDefault="0028215D" w:rsidP="0028215D">
      <w:pPr>
        <w:jc w:val="center"/>
        <w:rPr>
          <w:b/>
          <w:bCs/>
        </w:rPr>
      </w:pPr>
      <w:r w:rsidRPr="0028215D">
        <w:rPr>
          <w:b/>
          <w:bCs/>
        </w:rPr>
        <w:t>Kathleen Kendall-Tackett, PhD, IBCLC, FAPA</w:t>
      </w:r>
    </w:p>
    <w:p w14:paraId="7C7A2C86" w14:textId="4A9F1657" w:rsidR="0028215D" w:rsidRDefault="0028215D" w:rsidP="0028215D">
      <w:pPr>
        <w:jc w:val="center"/>
        <w:rPr>
          <w:b/>
          <w:bCs/>
        </w:rPr>
      </w:pPr>
      <w:r w:rsidRPr="0028215D">
        <w:rPr>
          <w:b/>
          <w:bCs/>
        </w:rPr>
        <w:t>References</w:t>
      </w:r>
    </w:p>
    <w:p w14:paraId="5428D1B5" w14:textId="77777777" w:rsidR="0028215D" w:rsidRDefault="0028215D" w:rsidP="0028215D">
      <w:pPr>
        <w:jc w:val="center"/>
        <w:rPr>
          <w:b/>
          <w:bCs/>
        </w:rPr>
      </w:pPr>
      <w:bookmarkStart w:id="0" w:name="_GoBack"/>
      <w:bookmarkEnd w:id="0"/>
    </w:p>
    <w:p w14:paraId="2754641D" w14:textId="77777777" w:rsidR="0028215D" w:rsidRPr="0028215D" w:rsidRDefault="0028215D" w:rsidP="0028215D">
      <w:pPr>
        <w:pStyle w:val="EndNoteBibliography"/>
        <w:spacing w:after="0"/>
        <w:ind w:left="720" w:hanging="720"/>
      </w:pPr>
      <w:r>
        <w:rPr>
          <w:b/>
          <w:bCs/>
        </w:rPr>
        <w:fldChar w:fldCharType="begin"/>
      </w:r>
      <w:r>
        <w:rPr>
          <w:b/>
          <w:bCs/>
        </w:rPr>
        <w:instrText xml:space="preserve"> ADDIN EN.REFLIST </w:instrText>
      </w:r>
      <w:r>
        <w:rPr>
          <w:b/>
          <w:bCs/>
        </w:rPr>
        <w:fldChar w:fldCharType="separate"/>
      </w:r>
      <w:r w:rsidRPr="0028215D">
        <w:t xml:space="preserve">Alcorn, K. L., O'Donovan, A., Patrick, J. C., Creedy, D., &amp; Devilly, G. J. (2010). A prospective longitudinal study of the prevalence of post-traumatic stress disorder resulting from childbirth events. </w:t>
      </w:r>
      <w:r w:rsidRPr="0028215D">
        <w:rPr>
          <w:i/>
        </w:rPr>
        <w:t>Psychological Medicine, 40</w:t>
      </w:r>
      <w:r w:rsidRPr="0028215D">
        <w:t xml:space="preserve">, 1849-1859. </w:t>
      </w:r>
    </w:p>
    <w:p w14:paraId="6B926AF2" w14:textId="77777777" w:rsidR="0028215D" w:rsidRPr="0028215D" w:rsidRDefault="0028215D" w:rsidP="0028215D">
      <w:pPr>
        <w:pStyle w:val="EndNoteBibliography"/>
        <w:spacing w:after="0"/>
        <w:ind w:left="720" w:hanging="720"/>
      </w:pPr>
      <w:r w:rsidRPr="0028215D">
        <w:t xml:space="preserve">Armstrong, D. S., Hutti, M. H., &amp; Myers, J. (2009). Parents' psychological distress after the birth of a subsequent healthy infant. </w:t>
      </w:r>
      <w:r w:rsidRPr="0028215D">
        <w:rPr>
          <w:i/>
        </w:rPr>
        <w:t>Journal of Obstetric, Gynecologic, and Neonatal Nursing, 38</w:t>
      </w:r>
      <w:r w:rsidRPr="0028215D">
        <w:t xml:space="preserve">, 654-666. </w:t>
      </w:r>
    </w:p>
    <w:p w14:paraId="1962EA38" w14:textId="77777777" w:rsidR="0028215D" w:rsidRPr="0028215D" w:rsidRDefault="0028215D" w:rsidP="0028215D">
      <w:pPr>
        <w:pStyle w:val="EndNoteBibliography"/>
        <w:spacing w:after="0"/>
        <w:ind w:left="720" w:hanging="720"/>
      </w:pPr>
      <w:r w:rsidRPr="0028215D">
        <w:t xml:space="preserve">Beck, C. T. (2011). A metaethnography of traumatic childbirth and its aftermath: Amplifying causal looping. </w:t>
      </w:r>
      <w:r w:rsidRPr="0028215D">
        <w:rPr>
          <w:i/>
        </w:rPr>
        <w:t>Qualitative Health Research, 21</w:t>
      </w:r>
      <w:r w:rsidRPr="0028215D">
        <w:t>. doi:10.1177/1049732310390698</w:t>
      </w:r>
    </w:p>
    <w:p w14:paraId="1F36D365" w14:textId="77777777" w:rsidR="0028215D" w:rsidRPr="0028215D" w:rsidRDefault="0028215D" w:rsidP="0028215D">
      <w:pPr>
        <w:pStyle w:val="EndNoteBibliography"/>
        <w:spacing w:after="0"/>
        <w:ind w:left="720" w:hanging="720"/>
      </w:pPr>
      <w:r w:rsidRPr="0028215D">
        <w:t xml:space="preserve">Beck, C. T., &amp; Gable, R. K. (2012). A mixed methods study of secondary traumatic stress in labor and delivery nurses. </w:t>
      </w:r>
      <w:r w:rsidRPr="0028215D">
        <w:rPr>
          <w:i/>
        </w:rPr>
        <w:t>Journal of Obstetric, Gynecologic, and Neonatal Nursing, 41</w:t>
      </w:r>
      <w:r w:rsidRPr="0028215D">
        <w:t>(6), 747-760. doi:10.1111/j.1552-6909 2012.01.386x</w:t>
      </w:r>
    </w:p>
    <w:p w14:paraId="3603B326" w14:textId="77777777" w:rsidR="0028215D" w:rsidRPr="0028215D" w:rsidRDefault="0028215D" w:rsidP="0028215D">
      <w:pPr>
        <w:pStyle w:val="EndNoteBibliography"/>
        <w:spacing w:after="0"/>
        <w:ind w:left="720" w:hanging="720"/>
      </w:pPr>
      <w:r w:rsidRPr="0028215D">
        <w:t xml:space="preserve">Beck, C. T., Gable, R. K., Sakala, C., &amp; Declercq, E. R. (2011). Posttraumatic stress disorder in new mothers: Results from a two-stage U.S. national survey. </w:t>
      </w:r>
      <w:r w:rsidRPr="0028215D">
        <w:rPr>
          <w:i/>
        </w:rPr>
        <w:t>Birth, 38</w:t>
      </w:r>
      <w:r w:rsidRPr="0028215D">
        <w:t xml:space="preserve">(3), 216-227. </w:t>
      </w:r>
    </w:p>
    <w:p w14:paraId="5FC12D13" w14:textId="77777777" w:rsidR="0028215D" w:rsidRPr="0028215D" w:rsidRDefault="0028215D" w:rsidP="0028215D">
      <w:pPr>
        <w:pStyle w:val="EndNoteBibliography"/>
        <w:spacing w:after="0"/>
        <w:ind w:left="720" w:hanging="720"/>
      </w:pPr>
      <w:r w:rsidRPr="0028215D">
        <w:t xml:space="preserve">Beck, C. T., &amp; Watson, S. (2008). Impact of birth trauma on breast-feeding. </w:t>
      </w:r>
      <w:r w:rsidRPr="0028215D">
        <w:rPr>
          <w:i/>
        </w:rPr>
        <w:t>Nursing Research, 57</w:t>
      </w:r>
      <w:r w:rsidRPr="0028215D">
        <w:t xml:space="preserve">(4), 228-236. </w:t>
      </w:r>
    </w:p>
    <w:p w14:paraId="47796F09" w14:textId="77777777" w:rsidR="0028215D" w:rsidRPr="0028215D" w:rsidRDefault="0028215D" w:rsidP="0028215D">
      <w:pPr>
        <w:pStyle w:val="EndNoteBibliography"/>
        <w:spacing w:after="0"/>
        <w:ind w:left="720" w:hanging="720"/>
      </w:pPr>
      <w:r w:rsidRPr="0028215D">
        <w:t xml:space="preserve">de Schepper, S., Vercauteren, T., Tersago, J., Jacquemyn, Y., Raes, F., &amp; Franck, E. (2016). Posttraumatic stress disorder after childbirth and the influence of maternity team care during labour and birth: A cohort study. </w:t>
      </w:r>
      <w:r w:rsidRPr="0028215D">
        <w:rPr>
          <w:i/>
        </w:rPr>
        <w:t>Midwifery, 32</w:t>
      </w:r>
      <w:r w:rsidRPr="0028215D">
        <w:t xml:space="preserve">, 87-92. </w:t>
      </w:r>
    </w:p>
    <w:p w14:paraId="5EED03A9" w14:textId="77777777" w:rsidR="0028215D" w:rsidRPr="0028215D" w:rsidRDefault="0028215D" w:rsidP="0028215D">
      <w:pPr>
        <w:pStyle w:val="EndNoteBibliography"/>
        <w:spacing w:after="0"/>
        <w:ind w:left="720" w:hanging="720"/>
      </w:pPr>
      <w:r w:rsidRPr="0028215D">
        <w:t xml:space="preserve">Declercq, E. R., Sakala, C., Corry, M. P., &amp; Applebaum, S. (2008). </w:t>
      </w:r>
      <w:r w:rsidRPr="0028215D">
        <w:rPr>
          <w:i/>
        </w:rPr>
        <w:t>New mothers speak out: National survey results highlight women's postpartum experiences</w:t>
      </w:r>
      <w:r w:rsidRPr="0028215D">
        <w:t>. New York: Childbirth Connection.</w:t>
      </w:r>
    </w:p>
    <w:p w14:paraId="6340FFD9" w14:textId="77777777" w:rsidR="0028215D" w:rsidRPr="0028215D" w:rsidRDefault="0028215D" w:rsidP="0028215D">
      <w:pPr>
        <w:pStyle w:val="EndNoteBibliography"/>
        <w:spacing w:after="0"/>
        <w:ind w:left="720" w:hanging="720"/>
      </w:pPr>
      <w:r w:rsidRPr="0028215D">
        <w:t xml:space="preserve">Dekel, S., Stuebe, C., &amp; Dishy, G. (2017). Childbirth induced posttraumatic stress syndrome: A systematic review of prevalence and risk factors. </w:t>
      </w:r>
      <w:r w:rsidRPr="0028215D">
        <w:rPr>
          <w:i/>
        </w:rPr>
        <w:t>Frontiers in Psychology, 8</w:t>
      </w:r>
      <w:r w:rsidRPr="0028215D">
        <w:t xml:space="preserve">. Retrieved from </w:t>
      </w:r>
    </w:p>
    <w:p w14:paraId="3F69B604" w14:textId="77777777" w:rsidR="0028215D" w:rsidRPr="0028215D" w:rsidRDefault="0028215D" w:rsidP="0028215D">
      <w:pPr>
        <w:pStyle w:val="EndNoteBibliography"/>
        <w:spacing w:after="0"/>
        <w:ind w:left="720" w:hanging="720"/>
      </w:pPr>
      <w:r w:rsidRPr="0028215D">
        <w:t xml:space="preserve">Dikmen-Yildiz, P., Ayers, S., &amp; Phillips, L. (2017). Factors associated with posttraumatic stress symptoms (PTSS) 4-6 weeks and 6 months after birth: A longitudinal population-based study. </w:t>
      </w:r>
      <w:r w:rsidRPr="0028215D">
        <w:rPr>
          <w:i/>
        </w:rPr>
        <w:t>Journal of Affective Disorders, 221</w:t>
      </w:r>
      <w:r w:rsidRPr="0028215D">
        <w:t xml:space="preserve">, 238-245. </w:t>
      </w:r>
    </w:p>
    <w:p w14:paraId="0455342E" w14:textId="77777777" w:rsidR="0028215D" w:rsidRPr="0028215D" w:rsidRDefault="0028215D" w:rsidP="0028215D">
      <w:pPr>
        <w:pStyle w:val="EndNoteBibliography"/>
        <w:spacing w:after="0"/>
        <w:ind w:left="720" w:hanging="720"/>
      </w:pPr>
      <w:r w:rsidRPr="0028215D">
        <w:t xml:space="preserve">Dikmen-Yildiz, P., Ayers, S., &amp; Phillips, L. (2018). Longitudinal trajectories of posttraumatic stress disorder (PTSD) after birth and associated risk factors. </w:t>
      </w:r>
      <w:r w:rsidRPr="0028215D">
        <w:rPr>
          <w:i/>
        </w:rPr>
        <w:t>Journal of Affective Disorders, 229</w:t>
      </w:r>
      <w:r w:rsidRPr="0028215D">
        <w:t xml:space="preserve">, 377-385. </w:t>
      </w:r>
    </w:p>
    <w:p w14:paraId="5AC3F79E" w14:textId="77777777" w:rsidR="0028215D" w:rsidRPr="0028215D" w:rsidRDefault="0028215D" w:rsidP="0028215D">
      <w:pPr>
        <w:pStyle w:val="EndNoteBibliography"/>
        <w:spacing w:after="0"/>
        <w:ind w:left="720" w:hanging="720"/>
      </w:pPr>
      <w:r w:rsidRPr="0028215D">
        <w:t xml:space="preserve">Elmir, R., Schmied, V., Wilkes, L., &amp; Jackson, D. (2010). Women's perceptions and experiences of a traumatic birth: A meta-ethnography. </w:t>
      </w:r>
      <w:r w:rsidRPr="0028215D">
        <w:rPr>
          <w:i/>
        </w:rPr>
        <w:t>Journal of Advanced Nursing, 66</w:t>
      </w:r>
      <w:r w:rsidRPr="0028215D">
        <w:t xml:space="preserve">(10), 2142-2153. </w:t>
      </w:r>
    </w:p>
    <w:p w14:paraId="6D6AD1ED" w14:textId="77777777" w:rsidR="0028215D" w:rsidRPr="0028215D" w:rsidRDefault="0028215D" w:rsidP="0028215D">
      <w:pPr>
        <w:pStyle w:val="EndNoteBibliography"/>
        <w:spacing w:after="0"/>
        <w:ind w:left="720" w:hanging="720"/>
      </w:pPr>
      <w:r w:rsidRPr="0028215D">
        <w:t xml:space="preserve">Feeley, N., Zelkowitz, P., Cormier, C., Charbonneau, L., Lacroix, A., &amp; Papgeorgiou, A. (2011). Posttraumatic stress among mother of very low birthweight infants 6 months after discharge from the neonatal intensive care unit. </w:t>
      </w:r>
      <w:r w:rsidRPr="0028215D">
        <w:rPr>
          <w:i/>
        </w:rPr>
        <w:t>Applied Nursing Research, 24</w:t>
      </w:r>
      <w:r w:rsidRPr="0028215D">
        <w:t xml:space="preserve">, 114-117. </w:t>
      </w:r>
    </w:p>
    <w:p w14:paraId="16C058CD" w14:textId="77777777" w:rsidR="0028215D" w:rsidRPr="0028215D" w:rsidRDefault="0028215D" w:rsidP="0028215D">
      <w:pPr>
        <w:pStyle w:val="EndNoteBibliography"/>
        <w:spacing w:after="0"/>
        <w:ind w:left="720" w:hanging="720"/>
      </w:pPr>
      <w:r w:rsidRPr="0028215D">
        <w:t xml:space="preserve">Garthus-Niegel, S., Horsch, A., Ayers, S., Junge-Hoffmeister, J., Weidner, K., &amp; Eberhard-Gran, M. (2018). The influence of postpartum PTSD on breastfeeding: A longitudinal population-based study. </w:t>
      </w:r>
      <w:r w:rsidRPr="0028215D">
        <w:rPr>
          <w:i/>
        </w:rPr>
        <w:t>Birth, 45</w:t>
      </w:r>
      <w:r w:rsidRPr="0028215D">
        <w:t xml:space="preserve">(2), 193-201. </w:t>
      </w:r>
    </w:p>
    <w:p w14:paraId="60965D54" w14:textId="77777777" w:rsidR="0028215D" w:rsidRPr="0028215D" w:rsidRDefault="0028215D" w:rsidP="0028215D">
      <w:pPr>
        <w:pStyle w:val="EndNoteBibliography"/>
        <w:spacing w:after="0"/>
        <w:ind w:left="720" w:hanging="720"/>
      </w:pPr>
      <w:r w:rsidRPr="0028215D">
        <w:t xml:space="preserve">Garthus-Niegel, S., Horsch, A., Handtke, E., Von Soest, T., Ayers, S., Weidner, K., &amp; Eberhard-Gran, M. (2018). The impact of postpartum posttraumatic stress and depression symptoms on couples' relationship satisfaction: A population-based prospective study. </w:t>
      </w:r>
      <w:r w:rsidRPr="0028215D">
        <w:rPr>
          <w:i/>
        </w:rPr>
        <w:t>Frontiers in Psychology, 9</w:t>
      </w:r>
      <w:r w:rsidRPr="0028215D">
        <w:t>. Retrieved from  doi:10.3389/fpsyg.2018.01728</w:t>
      </w:r>
    </w:p>
    <w:p w14:paraId="3ADAF775" w14:textId="77777777" w:rsidR="0028215D" w:rsidRPr="0028215D" w:rsidRDefault="0028215D" w:rsidP="0028215D">
      <w:pPr>
        <w:pStyle w:val="EndNoteBibliography"/>
        <w:spacing w:after="0"/>
        <w:ind w:left="720" w:hanging="720"/>
      </w:pPr>
      <w:r w:rsidRPr="0028215D">
        <w:lastRenderedPageBreak/>
        <w:t xml:space="preserve">Grajeda, R., &amp; Perez-Escamilla, R. (2002). Stress during labor and delivery is associated with delayed onset of lactation among urban Guatemalan women. </w:t>
      </w:r>
      <w:r w:rsidRPr="0028215D">
        <w:rPr>
          <w:i/>
        </w:rPr>
        <w:t>Journal of Nutrition, 132</w:t>
      </w:r>
      <w:r w:rsidRPr="0028215D">
        <w:t xml:space="preserve">, 3055-3060. </w:t>
      </w:r>
    </w:p>
    <w:p w14:paraId="1E404B72" w14:textId="77777777" w:rsidR="0028215D" w:rsidRPr="0028215D" w:rsidRDefault="0028215D" w:rsidP="0028215D">
      <w:pPr>
        <w:pStyle w:val="EndNoteBibliography"/>
        <w:spacing w:after="0"/>
        <w:ind w:left="720" w:hanging="720"/>
      </w:pPr>
      <w:r w:rsidRPr="0028215D">
        <w:t xml:space="preserve">Held, P., Klassen, B. J., Hall, J. M., Friese, T. R., Bertsch-Gout, M. M., Zalta, A. K., &amp; Pollack, M. H. (2019). "I knew it was wrong the moment I got the order": A narrative thematic analysis of moral injury in combat veterans. </w:t>
      </w:r>
      <w:r w:rsidRPr="0028215D">
        <w:rPr>
          <w:i/>
        </w:rPr>
        <w:t>Psychological Trauma, 11</w:t>
      </w:r>
      <w:r w:rsidRPr="0028215D">
        <w:t xml:space="preserve">(4). </w:t>
      </w:r>
    </w:p>
    <w:p w14:paraId="1C50DC31" w14:textId="77777777" w:rsidR="0028215D" w:rsidRPr="0028215D" w:rsidRDefault="0028215D" w:rsidP="0028215D">
      <w:pPr>
        <w:pStyle w:val="EndNoteBibliography"/>
        <w:spacing w:after="0"/>
        <w:ind w:left="720" w:hanging="720"/>
      </w:pPr>
      <w:r w:rsidRPr="0028215D">
        <w:t xml:space="preserve">Kendall-Tackett, K. A., Cong, Z., &amp; Hale, T. W. (2015). Birth interventions related to lower rates of exclusive breastfeeding and increased risk of postpartum depression in a large sample. </w:t>
      </w:r>
      <w:r w:rsidRPr="0028215D">
        <w:rPr>
          <w:i/>
        </w:rPr>
        <w:t>Clinical Lactation, 6</w:t>
      </w:r>
      <w:r w:rsidRPr="0028215D">
        <w:t xml:space="preserve">(3), 87-97. </w:t>
      </w:r>
    </w:p>
    <w:p w14:paraId="17D2F010" w14:textId="02F3A354" w:rsidR="0028215D" w:rsidRPr="0028215D" w:rsidRDefault="0028215D" w:rsidP="0028215D">
      <w:pPr>
        <w:pStyle w:val="EndNoteBibliography"/>
        <w:spacing w:after="0"/>
        <w:ind w:left="720" w:hanging="720"/>
      </w:pPr>
      <w:r w:rsidRPr="0028215D">
        <w:t xml:space="preserve">Modarres, M., Afrasiabi, S., Rahnama, P., &amp; Montazeri, A. (2012). Prevalence and risk factors of childbirth-related post-traumatic stress symptoms. </w:t>
      </w:r>
      <w:r w:rsidRPr="0028215D">
        <w:rPr>
          <w:i/>
        </w:rPr>
        <w:t>BMC Pregnancy and Childbirth, 12</w:t>
      </w:r>
      <w:r w:rsidRPr="0028215D">
        <w:t xml:space="preserve">, 88. Retrieved from </w:t>
      </w:r>
      <w:hyperlink r:id="rId4" w:history="1">
        <w:r w:rsidRPr="0028215D">
          <w:rPr>
            <w:rStyle w:val="Hyperlink"/>
          </w:rPr>
          <w:t>http://www.biomedcentral.com/1471-2393/12/88</w:t>
        </w:r>
      </w:hyperlink>
      <w:r w:rsidRPr="0028215D">
        <w:t xml:space="preserve"> doi:</w:t>
      </w:r>
      <w:hyperlink r:id="rId5" w:history="1">
        <w:r w:rsidRPr="0028215D">
          <w:rPr>
            <w:rStyle w:val="Hyperlink"/>
          </w:rPr>
          <w:t>http://www.biomedcentral.com/1471-2393/12/88</w:t>
        </w:r>
      </w:hyperlink>
    </w:p>
    <w:p w14:paraId="01581E04" w14:textId="77777777" w:rsidR="0028215D" w:rsidRPr="0028215D" w:rsidRDefault="0028215D" w:rsidP="0028215D">
      <w:pPr>
        <w:pStyle w:val="EndNoteBibliography"/>
        <w:spacing w:after="0"/>
        <w:ind w:left="720" w:hanging="720"/>
      </w:pPr>
      <w:r w:rsidRPr="0028215D">
        <w:t xml:space="preserve">Moore, S. A., Varra, A. A., Michael, S. T., &amp; Simpson, T. L. (2010). Stress-related growth, positive reframing, and emotional processing in the prediction of post-trauma functioning among veterans in mental health treatment. </w:t>
      </w:r>
      <w:r w:rsidRPr="0028215D">
        <w:rPr>
          <w:i/>
        </w:rPr>
        <w:t>Psychological Trauma, 2</w:t>
      </w:r>
      <w:r w:rsidRPr="0028215D">
        <w:t xml:space="preserve">(2), 93-96. </w:t>
      </w:r>
    </w:p>
    <w:p w14:paraId="2C205A5B" w14:textId="71060D66" w:rsidR="0028215D" w:rsidRPr="0028215D" w:rsidRDefault="0028215D" w:rsidP="0028215D">
      <w:pPr>
        <w:pStyle w:val="EndNoteBibliography"/>
        <w:spacing w:after="0"/>
        <w:ind w:left="720" w:hanging="720"/>
      </w:pPr>
      <w:r w:rsidRPr="0028215D">
        <w:t xml:space="preserve">Rowlands, I. J., &amp; Redshaw, M. (2012). Mode of birth and women's psychological and physical wellbeing in the postnatal period. </w:t>
      </w:r>
      <w:r w:rsidRPr="0028215D">
        <w:rPr>
          <w:i/>
        </w:rPr>
        <w:t>BMC Pregnancy and Childbirth, 12</w:t>
      </w:r>
      <w:r w:rsidRPr="0028215D">
        <w:t xml:space="preserve">, 138. Retrieved from </w:t>
      </w:r>
      <w:hyperlink r:id="rId6" w:history="1">
        <w:r w:rsidRPr="0028215D">
          <w:rPr>
            <w:rStyle w:val="Hyperlink"/>
          </w:rPr>
          <w:t>http://www.biomedcentral.com/1471-2393/12/138</w:t>
        </w:r>
      </w:hyperlink>
      <w:r w:rsidRPr="0028215D">
        <w:t xml:space="preserve"> doi:</w:t>
      </w:r>
      <w:hyperlink r:id="rId7" w:history="1">
        <w:r w:rsidRPr="0028215D">
          <w:rPr>
            <w:rStyle w:val="Hyperlink"/>
          </w:rPr>
          <w:t>http://www.biomedcentral.com/1471-2393/12/138</w:t>
        </w:r>
      </w:hyperlink>
    </w:p>
    <w:p w14:paraId="09333CB4" w14:textId="77777777" w:rsidR="0028215D" w:rsidRPr="0028215D" w:rsidRDefault="0028215D" w:rsidP="0028215D">
      <w:pPr>
        <w:pStyle w:val="EndNoteBibliography"/>
        <w:spacing w:after="0"/>
        <w:ind w:left="720" w:hanging="720"/>
      </w:pPr>
      <w:r w:rsidRPr="0028215D">
        <w:t xml:space="preserve">Seng, J. S., Kohn-Wood, L. P., McPherson, M. D., &amp; Sperlich, M. A. (2011). Disparity in posttraumatic stress disorder diagnosis among African American pregnant women. </w:t>
      </w:r>
      <w:r w:rsidRPr="0028215D">
        <w:rPr>
          <w:i/>
        </w:rPr>
        <w:t>Archives of Women's Mental Health, 14</w:t>
      </w:r>
      <w:r w:rsidRPr="0028215D">
        <w:t xml:space="preserve">(4), 295-306. </w:t>
      </w:r>
    </w:p>
    <w:p w14:paraId="29CC8FD4" w14:textId="77777777" w:rsidR="0028215D" w:rsidRPr="0028215D" w:rsidRDefault="0028215D" w:rsidP="0028215D">
      <w:pPr>
        <w:pStyle w:val="EndNoteBibliography"/>
        <w:spacing w:after="0"/>
        <w:ind w:left="720" w:hanging="720"/>
      </w:pPr>
      <w:r w:rsidRPr="0028215D">
        <w:t xml:space="preserve">Soderquist, I., Wijma, B., Thorbert, G., &amp; Wijma, K. (2009). Risk factors in pregnancy for post-traumatic stress and depression after childbirth. </w:t>
      </w:r>
      <w:r w:rsidRPr="0028215D">
        <w:rPr>
          <w:i/>
        </w:rPr>
        <w:t>British Journal of Obstetrics &amp; Gynecology, 116</w:t>
      </w:r>
      <w:r w:rsidRPr="0028215D">
        <w:t xml:space="preserve">, 672-680. </w:t>
      </w:r>
    </w:p>
    <w:p w14:paraId="426324F8" w14:textId="77777777" w:rsidR="0028215D" w:rsidRPr="0028215D" w:rsidRDefault="0028215D" w:rsidP="0028215D">
      <w:pPr>
        <w:pStyle w:val="EndNoteBibliography"/>
        <w:spacing w:after="0"/>
        <w:ind w:left="720" w:hanging="720"/>
      </w:pPr>
      <w:r w:rsidRPr="0028215D">
        <w:t xml:space="preserve">Stramrood, C. A., Paarlberg, K. M., Huis in 'T Veld, E. M., Berger, L. W. A. R., Vingerhoets, A. J. J. M., Schultz, W. C. M. W., &amp; Van Pampus, M. G. (2011). Posttraumatic stress following childbirth in homelike- and hospital settings. </w:t>
      </w:r>
      <w:r w:rsidRPr="0028215D">
        <w:rPr>
          <w:i/>
        </w:rPr>
        <w:t>Journal of Psychosomatic Obstetrics &amp; Gynecology, 32</w:t>
      </w:r>
      <w:r w:rsidRPr="0028215D">
        <w:t xml:space="preserve">(2), 88-97. </w:t>
      </w:r>
    </w:p>
    <w:p w14:paraId="4CE6FA55" w14:textId="77777777" w:rsidR="0028215D" w:rsidRPr="0028215D" w:rsidRDefault="0028215D" w:rsidP="0028215D">
      <w:pPr>
        <w:pStyle w:val="EndNoteBibliography"/>
        <w:ind w:left="720" w:hanging="720"/>
      </w:pPr>
      <w:r w:rsidRPr="0028215D">
        <w:t xml:space="preserve">Verreault, N., Da Costa, D., Marchand, A., Ireland, K., Banack, H., Dritsa, M., &amp; Khalife, S. (2012). PTSD following childbirth: A prospective study of incidence and risk factors in Canadian women. </w:t>
      </w:r>
      <w:r w:rsidRPr="0028215D">
        <w:rPr>
          <w:i/>
        </w:rPr>
        <w:t>Journal of Psychosomatic Research, 73</w:t>
      </w:r>
      <w:r w:rsidRPr="0028215D">
        <w:t xml:space="preserve">, 257-263. </w:t>
      </w:r>
    </w:p>
    <w:p w14:paraId="0CB8D88D" w14:textId="15392902" w:rsidR="0028215D" w:rsidRPr="0028215D" w:rsidRDefault="0028215D" w:rsidP="0028215D">
      <w:pPr>
        <w:rPr>
          <w:b/>
          <w:bCs/>
        </w:rPr>
      </w:pPr>
      <w:r>
        <w:rPr>
          <w:b/>
          <w:bCs/>
        </w:rPr>
        <w:fldChar w:fldCharType="end"/>
      </w:r>
    </w:p>
    <w:sectPr w:rsidR="0028215D" w:rsidRPr="00282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Q2MzI3NTY2NrIwtzRX0lEKTi0uzszPAykwrAUAczM/y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xtfwetnszd2nesd0950ercadszsp0dxw0w&quot;&gt;chl-Saved-Saved-Saved&lt;record-ids&gt;&lt;item&gt;472&lt;/item&gt;&lt;item&gt;1269&lt;/item&gt;&lt;item&gt;1709&lt;/item&gt;&lt;item&gt;2328&lt;/item&gt;&lt;item&gt;2441&lt;/item&gt;&lt;item&gt;2443&lt;/item&gt;&lt;item&gt;2445&lt;/item&gt;&lt;item&gt;2447&lt;/item&gt;&lt;item&gt;2450&lt;/item&gt;&lt;item&gt;2453&lt;/item&gt;&lt;item&gt;2458&lt;/item&gt;&lt;item&gt;2482&lt;/item&gt;&lt;item&gt;2483&lt;/item&gt;&lt;item&gt;2485&lt;/item&gt;&lt;item&gt;2486&lt;/item&gt;&lt;item&gt;2584&lt;/item&gt;&lt;item&gt;2586&lt;/item&gt;&lt;item&gt;2841&lt;/item&gt;&lt;item&gt;2975&lt;/item&gt;&lt;item&gt;2977&lt;/item&gt;&lt;item&gt;2979&lt;/item&gt;&lt;item&gt;3008&lt;/item&gt;&lt;item&gt;3012&lt;/item&gt;&lt;item&gt;3013&lt;/item&gt;&lt;item&gt;3018&lt;/item&gt;&lt;/record-ids&gt;&lt;/item&gt;&lt;/Libraries&gt;"/>
  </w:docVars>
  <w:rsids>
    <w:rsidRoot w:val="0028215D"/>
    <w:rsid w:val="0028215D"/>
    <w:rsid w:val="0049732A"/>
    <w:rsid w:val="005F03E0"/>
    <w:rsid w:val="007B2E20"/>
    <w:rsid w:val="00A0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40ACA"/>
  <w15:chartTrackingRefBased/>
  <w15:docId w15:val="{0953AA9F-5A24-4CC1-80BA-D9A94085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28215D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8215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8215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8215D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2821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omedcentral.com/1471-2393/12/1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omedcentral.com/1471-2393/12/138" TargetMode="External"/><Relationship Id="rId5" Type="http://schemas.openxmlformats.org/officeDocument/2006/relationships/hyperlink" Target="http://www.biomedcentral.com/1471-2393/12/88" TargetMode="External"/><Relationship Id="rId4" Type="http://schemas.openxmlformats.org/officeDocument/2006/relationships/hyperlink" Target="http://www.biomedcentral.com/1471-2393/12/8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Kendall-Tackett</dc:creator>
  <cp:keywords/>
  <dc:description/>
  <cp:lastModifiedBy>Kathy Kendall-Tackett</cp:lastModifiedBy>
  <cp:revision>1</cp:revision>
  <dcterms:created xsi:type="dcterms:W3CDTF">2019-08-04T03:25:00Z</dcterms:created>
  <dcterms:modified xsi:type="dcterms:W3CDTF">2019-08-04T03:42:00Z</dcterms:modified>
</cp:coreProperties>
</file>