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26186" w14:textId="5D1C1456" w:rsidR="00FC7B57" w:rsidRPr="00DC1473" w:rsidRDefault="00DC1473" w:rsidP="00DC1473">
      <w:pPr>
        <w:jc w:val="center"/>
        <w:rPr>
          <w:b/>
          <w:bCs/>
          <w:sz w:val="28"/>
          <w:szCs w:val="28"/>
        </w:rPr>
      </w:pPr>
      <w:r w:rsidRPr="00DC1473">
        <w:rPr>
          <w:b/>
          <w:bCs/>
          <w:sz w:val="28"/>
          <w:szCs w:val="28"/>
        </w:rPr>
        <w:t>Breastfeeding Makes All the Difference</w:t>
      </w:r>
    </w:p>
    <w:p w14:paraId="194501FC" w14:textId="60016595" w:rsidR="00DC1473" w:rsidRPr="00DC1473" w:rsidRDefault="00DC1473" w:rsidP="00DC1473">
      <w:pPr>
        <w:jc w:val="center"/>
        <w:rPr>
          <w:b/>
          <w:bCs/>
        </w:rPr>
      </w:pPr>
      <w:r w:rsidRPr="00DC1473">
        <w:rPr>
          <w:b/>
          <w:bCs/>
        </w:rPr>
        <w:t>Kathleen Kendall-Tackett, PhD, IBCLC, FAPA</w:t>
      </w:r>
      <w:bookmarkStart w:id="0" w:name="_GoBack"/>
      <w:bookmarkEnd w:id="0"/>
    </w:p>
    <w:p w14:paraId="7783B165" w14:textId="77777777" w:rsidR="00DC1473" w:rsidRDefault="00DC1473" w:rsidP="00DC1473">
      <w:r>
        <w:t xml:space="preserve">We do not live in a perfect world. Many new mothers have experienced abuse and adversity as children. They want to be good mothers, but they often wonder whether they will perpetuate the cycle of violence that they have experienced. They may also have a history of depression, anxiety, or PTSD, and wonder whether these conditions have harmed their children. Fortunately, we can offer new mothers hope. Recent studies have found that breastfeeding helps </w:t>
      </w:r>
      <w:proofErr w:type="gramStart"/>
      <w:r>
        <w:t>mothers</w:t>
      </w:r>
      <w:proofErr w:type="gramEnd"/>
      <w:r>
        <w:t xml:space="preserve"> mother—even when there is a history of abuse. It not about the milk; it’s the physical act of breastfeeding. Breastfeeding improves maternal sleep, lowers the risk of depression, lessens anger and irritability, and even attenuates the negative effects of past sexual assault. Breastfeeding offers mothers a chance to do things differently. When it comes to overcoming adversity and stopping the intergenerational cycle of violence, breastfeeding makes all the difference.</w:t>
      </w:r>
    </w:p>
    <w:p w14:paraId="769BE44E" w14:textId="77777777" w:rsidR="00DC1473" w:rsidRPr="004C47CB" w:rsidRDefault="00DC1473" w:rsidP="00DC1473">
      <w:pPr>
        <w:rPr>
          <w:b/>
        </w:rPr>
      </w:pPr>
      <w:r w:rsidRPr="004C47CB">
        <w:rPr>
          <w:b/>
        </w:rPr>
        <w:t>Objectives</w:t>
      </w:r>
    </w:p>
    <w:p w14:paraId="559274A7" w14:textId="77777777" w:rsidR="00DC1473" w:rsidRPr="00DC1473" w:rsidRDefault="00DC1473" w:rsidP="00DC1473">
      <w:pPr>
        <w:ind w:left="180" w:hanging="180"/>
        <w:rPr>
          <w:bCs/>
        </w:rPr>
      </w:pPr>
      <w:r w:rsidRPr="00DC1473">
        <w:rPr>
          <w:bCs/>
        </w:rPr>
        <w:t>I. Understand breastfeeding’s role in protecting infants from the harmful effects of maternal depression.</w:t>
      </w:r>
    </w:p>
    <w:p w14:paraId="6E920F4B" w14:textId="77777777" w:rsidR="00DC1473" w:rsidRPr="00DC1473" w:rsidRDefault="00DC1473" w:rsidP="00DC1473">
      <w:pPr>
        <w:ind w:left="180" w:hanging="180"/>
        <w:rPr>
          <w:bCs/>
        </w:rPr>
      </w:pPr>
      <w:r w:rsidRPr="00DC1473">
        <w:rPr>
          <w:bCs/>
        </w:rPr>
        <w:t>II. Describe the importance of maternal responsivity to long-term health for the baby.</w:t>
      </w:r>
    </w:p>
    <w:p w14:paraId="7461AE46" w14:textId="54076583" w:rsidR="00DC1473" w:rsidRPr="00DC1473" w:rsidRDefault="00DC1473" w:rsidP="00DC1473">
      <w:pPr>
        <w:ind w:left="180" w:hanging="180"/>
        <w:rPr>
          <w:bCs/>
        </w:rPr>
      </w:pPr>
      <w:r w:rsidRPr="00DC1473">
        <w:rPr>
          <w:bCs/>
        </w:rPr>
        <w:t>III. Describe the role of breastfeeding in lessening the impact of the mother’s previous sexual assault.</w:t>
      </w:r>
    </w:p>
    <w:p w14:paraId="40DB2A10" w14:textId="77777777" w:rsidR="00DC1473" w:rsidRDefault="00DC1473" w:rsidP="00DC1473">
      <w:pPr>
        <w:ind w:left="180" w:hanging="180"/>
        <w:rPr>
          <w:b/>
        </w:rPr>
      </w:pPr>
    </w:p>
    <w:p w14:paraId="3ACE235D" w14:textId="19B1461B" w:rsidR="00DC1473" w:rsidRDefault="00DC1473" w:rsidP="00DC1473">
      <w:pPr>
        <w:ind w:left="180" w:hanging="180"/>
      </w:pPr>
      <w:r>
        <w:rPr>
          <w:b/>
        </w:rPr>
        <w:t>Outline</w:t>
      </w:r>
    </w:p>
    <w:p w14:paraId="3DDBD66A" w14:textId="77777777" w:rsidR="00DC1473" w:rsidRPr="00DC1473" w:rsidRDefault="00DC1473" w:rsidP="00DC1473">
      <w:pPr>
        <w:rPr>
          <w:bCs/>
        </w:rPr>
      </w:pPr>
      <w:r w:rsidRPr="00DC1473">
        <w:rPr>
          <w:bCs/>
        </w:rPr>
        <w:t>I. The Impact of Early Adversity</w:t>
      </w:r>
    </w:p>
    <w:p w14:paraId="35BD74F4" w14:textId="77777777" w:rsidR="00DC1473" w:rsidRDefault="00DC1473" w:rsidP="00DC1473">
      <w:pPr>
        <w:ind w:left="252" w:hanging="252"/>
      </w:pPr>
      <w:r>
        <w:t>A. Definitions (sexual, physical, and emotional abuse; physical and emotional neglect; parental partner violence, substance abuse, criminal activity, and mental illness)</w:t>
      </w:r>
    </w:p>
    <w:p w14:paraId="403C8351" w14:textId="77777777" w:rsidR="00DC1473" w:rsidRDefault="00DC1473" w:rsidP="00DC1473">
      <w:pPr>
        <w:ind w:left="360" w:hanging="360"/>
      </w:pPr>
      <w:r>
        <w:t>B. Prenatal effects</w:t>
      </w:r>
    </w:p>
    <w:p w14:paraId="6C86899F" w14:textId="77777777" w:rsidR="00DC1473" w:rsidRDefault="00DC1473" w:rsidP="00DC1473">
      <w:pPr>
        <w:ind w:left="360" w:hanging="360"/>
      </w:pPr>
      <w:r>
        <w:t>C. Overall effects on health and well-being</w:t>
      </w:r>
    </w:p>
    <w:p w14:paraId="005A98BE" w14:textId="77777777" w:rsidR="00DC1473" w:rsidRPr="00DC1473" w:rsidRDefault="00DC1473" w:rsidP="00DC1473">
      <w:pPr>
        <w:rPr>
          <w:bCs/>
        </w:rPr>
      </w:pPr>
      <w:r w:rsidRPr="00DC1473">
        <w:rPr>
          <w:bCs/>
        </w:rPr>
        <w:t>II. Maternal Responsivity</w:t>
      </w:r>
    </w:p>
    <w:p w14:paraId="2EA26DCB" w14:textId="77777777" w:rsidR="00DC1473" w:rsidRDefault="00DC1473" w:rsidP="00DC1473">
      <w:r>
        <w:t>A. Effects of secure attachment</w:t>
      </w:r>
    </w:p>
    <w:p w14:paraId="285AC423" w14:textId="77777777" w:rsidR="00DC1473" w:rsidRDefault="00DC1473" w:rsidP="00DC1473">
      <w:r>
        <w:t>B. Effects of non-responsiveness</w:t>
      </w:r>
    </w:p>
    <w:p w14:paraId="3D234E34" w14:textId="77777777" w:rsidR="00DC1473" w:rsidRPr="00DC1473" w:rsidRDefault="00DC1473" w:rsidP="00DC1473">
      <w:pPr>
        <w:rPr>
          <w:bCs/>
        </w:rPr>
      </w:pPr>
      <w:r w:rsidRPr="00DC1473">
        <w:rPr>
          <w:bCs/>
        </w:rPr>
        <w:t>III. The Impact of Breastfeeding</w:t>
      </w:r>
    </w:p>
    <w:p w14:paraId="0E7BF26A" w14:textId="77777777" w:rsidR="00DC1473" w:rsidRDefault="00DC1473" w:rsidP="00DC1473">
      <w:r>
        <w:t>A. On maternal sleep</w:t>
      </w:r>
    </w:p>
    <w:p w14:paraId="440F97F6" w14:textId="77777777" w:rsidR="00DC1473" w:rsidRDefault="00DC1473" w:rsidP="00DC1473">
      <w:r>
        <w:t>B. On depression</w:t>
      </w:r>
    </w:p>
    <w:p w14:paraId="25458ED6" w14:textId="77777777" w:rsidR="00DC1473" w:rsidRDefault="00DC1473" w:rsidP="00DC1473">
      <w:r>
        <w:t>C. On children’s mental health</w:t>
      </w:r>
    </w:p>
    <w:p w14:paraId="788572BE" w14:textId="77777777" w:rsidR="00DC1473" w:rsidRDefault="00DC1473" w:rsidP="00DC1473">
      <w:r>
        <w:t>D. For sexual assault survivors</w:t>
      </w:r>
    </w:p>
    <w:p w14:paraId="30A2FAFE" w14:textId="328FDC69" w:rsidR="00DC1473" w:rsidRDefault="00DC1473" w:rsidP="00DC1473">
      <w:r>
        <w:t>IV. Summary and Questions</w:t>
      </w:r>
    </w:p>
    <w:sectPr w:rsidR="00DC1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yMzO2MDMxNDM2MTJT0lEKTi0uzszPAykwrAUAvsdDEiwAAAA="/>
  </w:docVars>
  <w:rsids>
    <w:rsidRoot w:val="00DC1473"/>
    <w:rsid w:val="0049732A"/>
    <w:rsid w:val="005F03E0"/>
    <w:rsid w:val="007B2E20"/>
    <w:rsid w:val="00A002E7"/>
    <w:rsid w:val="00DC1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9C5A5"/>
  <w15:chartTrackingRefBased/>
  <w15:docId w15:val="{87F0411E-95E7-4009-9907-971CE88B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Kendall-Tackett</dc:creator>
  <cp:keywords/>
  <dc:description/>
  <cp:lastModifiedBy>Kathy Kendall-Tackett</cp:lastModifiedBy>
  <cp:revision>1</cp:revision>
  <dcterms:created xsi:type="dcterms:W3CDTF">2019-06-17T17:33:00Z</dcterms:created>
  <dcterms:modified xsi:type="dcterms:W3CDTF">2019-06-17T17:36:00Z</dcterms:modified>
</cp:coreProperties>
</file>