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7B280" w14:textId="77777777" w:rsidR="001800F5" w:rsidRPr="006110B7" w:rsidRDefault="001800F5" w:rsidP="006110B7">
      <w:pPr>
        <w:jc w:val="center"/>
        <w:rPr>
          <w:b/>
          <w:sz w:val="24"/>
          <w:szCs w:val="24"/>
        </w:rPr>
      </w:pPr>
      <w:r w:rsidRPr="006110B7">
        <w:rPr>
          <w:b/>
          <w:sz w:val="24"/>
          <w:szCs w:val="24"/>
        </w:rPr>
        <w:t>Does Breastfeeding Protect Maternal Mental Health? The Impact of Oxytocin and Stress</w:t>
      </w:r>
    </w:p>
    <w:p w14:paraId="3B47DB66" w14:textId="77777777" w:rsidR="001800F5" w:rsidRPr="001800F5" w:rsidRDefault="001800F5" w:rsidP="006110B7">
      <w:pPr>
        <w:jc w:val="center"/>
        <w:rPr>
          <w:b/>
        </w:rPr>
      </w:pPr>
      <w:r w:rsidRPr="001800F5">
        <w:rPr>
          <w:b/>
        </w:rPr>
        <w:t>Kathleen Kendall-Tackett, PhD, IBCLC, FAPA</w:t>
      </w:r>
    </w:p>
    <w:p w14:paraId="4EB8BE7B" w14:textId="7649FAD6" w:rsidR="001800F5" w:rsidRDefault="006110B7">
      <w:r>
        <w:t xml:space="preserve">Breastfeeding and depression have a complicated relationship. On one hand, mothers who are </w:t>
      </w:r>
      <w:bookmarkStart w:id="0" w:name="_GoBack"/>
      <w:bookmarkEnd w:id="0"/>
      <w:r>
        <w:t xml:space="preserve">depressed are less likely to initiate or continue breastfeeding. On the other hand, exclusively breastfeeding mothers are less likely to be depressed. To understand this apparent contradiction, it’s important to understand the underlying physiology of the stress vs. oxytocin response. Oxytocin suppresses the stress response, providing protection for the mother. Conversely, stress suppresses oxytocin, which makes both depression and breastfeeding difficulties more likely. Birth interventions also have a role in activating this system. This session describes oxytocin vs. stress and then applies this knowledge to recent studies to understand whether breastfeeding </w:t>
      </w:r>
      <w:proofErr w:type="gramStart"/>
      <w:r>
        <w:t>actually protects</w:t>
      </w:r>
      <w:proofErr w:type="gramEnd"/>
      <w:r>
        <w:t xml:space="preserve"> maternal mental health.</w:t>
      </w:r>
    </w:p>
    <w:p w14:paraId="20705A24" w14:textId="77777777" w:rsidR="00FC7B57" w:rsidRPr="001800F5" w:rsidRDefault="00A130DB">
      <w:pPr>
        <w:rPr>
          <w:b/>
        </w:rPr>
      </w:pPr>
      <w:r w:rsidRPr="001800F5">
        <w:rPr>
          <w:b/>
        </w:rPr>
        <w:t>Objectives</w:t>
      </w:r>
    </w:p>
    <w:p w14:paraId="113EC84F" w14:textId="04D53576" w:rsidR="00A130DB" w:rsidRDefault="00A130DB" w:rsidP="00A130DB">
      <w:r>
        <w:t xml:space="preserve">1. Describe the </w:t>
      </w:r>
      <w:r w:rsidR="006110B7">
        <w:t xml:space="preserve">relationship between the </w:t>
      </w:r>
      <w:r>
        <w:t>stress and oxytocin systems</w:t>
      </w:r>
    </w:p>
    <w:p w14:paraId="30973F24" w14:textId="77777777" w:rsidR="00A130DB" w:rsidRDefault="00A130DB" w:rsidP="00A130DB">
      <w:r>
        <w:t>2. Understand how birth interventions, such as Pitocin and epidurals, increase the stress response and decrease naturally occurring oxytocin</w:t>
      </w:r>
    </w:p>
    <w:p w14:paraId="72BEBA4A" w14:textId="0F28D45D" w:rsidR="00A130DB" w:rsidRDefault="00A130DB" w:rsidP="00A130DB">
      <w:r>
        <w:t>3. Discuss the role of exclusive breastfeeding in better maternal sleep and mental health</w:t>
      </w:r>
    </w:p>
    <w:p w14:paraId="1F94067F" w14:textId="77777777" w:rsidR="006110B7" w:rsidRDefault="006110B7" w:rsidP="00A130DB">
      <w:pPr>
        <w:rPr>
          <w:b/>
        </w:rPr>
      </w:pPr>
    </w:p>
    <w:p w14:paraId="19FD918F" w14:textId="2C67A790" w:rsidR="001800F5" w:rsidRPr="001800F5" w:rsidRDefault="001800F5" w:rsidP="00A130DB">
      <w:pPr>
        <w:rPr>
          <w:b/>
        </w:rPr>
      </w:pPr>
      <w:r w:rsidRPr="001800F5">
        <w:rPr>
          <w:b/>
        </w:rPr>
        <w:t>Outline</w:t>
      </w:r>
    </w:p>
    <w:p w14:paraId="2FC5EB59" w14:textId="77777777" w:rsidR="00A130DB" w:rsidRDefault="00A130DB" w:rsidP="00A130DB">
      <w:r>
        <w:t>1. The stress and oxytocin systems</w:t>
      </w:r>
    </w:p>
    <w:p w14:paraId="56E28B59" w14:textId="77777777" w:rsidR="00A130DB" w:rsidRDefault="00A130DB" w:rsidP="001800F5">
      <w:pPr>
        <w:ind w:left="720"/>
      </w:pPr>
      <w:r>
        <w:t>A. Governed by the paraventricular nucleus</w:t>
      </w:r>
    </w:p>
    <w:p w14:paraId="4C08C340" w14:textId="77777777" w:rsidR="00A130DB" w:rsidRDefault="00A130DB" w:rsidP="001800F5">
      <w:pPr>
        <w:ind w:left="720"/>
      </w:pPr>
      <w:r>
        <w:t>B. How one system is upregulated over the other</w:t>
      </w:r>
    </w:p>
    <w:p w14:paraId="07375A00" w14:textId="77777777" w:rsidR="00A130DB" w:rsidRDefault="00A130DB" w:rsidP="001800F5">
      <w:pPr>
        <w:ind w:left="720"/>
      </w:pPr>
      <w:r>
        <w:t>C. How breastfeeding and maternal mental health are governed by these systems</w:t>
      </w:r>
    </w:p>
    <w:p w14:paraId="71846D1E" w14:textId="77777777" w:rsidR="00A130DB" w:rsidRDefault="00A130DB" w:rsidP="00A130DB">
      <w:r>
        <w:t>2. The impact of birth interventions</w:t>
      </w:r>
    </w:p>
    <w:p w14:paraId="005AFDCE" w14:textId="77777777" w:rsidR="00A130DB" w:rsidRDefault="00A130DB" w:rsidP="001800F5">
      <w:pPr>
        <w:ind w:left="720"/>
      </w:pPr>
      <w:r>
        <w:t xml:space="preserve">A. How these interventions increase stress and block naturally </w:t>
      </w:r>
      <w:r w:rsidR="001800F5">
        <w:t>occurring</w:t>
      </w:r>
      <w:r>
        <w:t xml:space="preserve"> oxytocin</w:t>
      </w:r>
    </w:p>
    <w:p w14:paraId="3DC77C83" w14:textId="77777777" w:rsidR="00A130DB" w:rsidRDefault="00A130DB" w:rsidP="001800F5">
      <w:pPr>
        <w:ind w:left="720"/>
      </w:pPr>
      <w:r>
        <w:t>B. Why they can both contribute to breastfeeding and perinatal mental health issues</w:t>
      </w:r>
    </w:p>
    <w:p w14:paraId="29007BAB" w14:textId="77777777" w:rsidR="00A130DB" w:rsidRDefault="00A130DB" w:rsidP="00A130DB">
      <w:r>
        <w:t>3. The role of exclusive breastfeeding</w:t>
      </w:r>
    </w:p>
    <w:p w14:paraId="12951B54" w14:textId="77777777" w:rsidR="00A130DB" w:rsidRDefault="00A130DB" w:rsidP="001800F5">
      <w:pPr>
        <w:ind w:left="720"/>
      </w:pPr>
      <w:r>
        <w:t>A. Some contradictions in the literature explained by exclusive vs. partial breastfeeding</w:t>
      </w:r>
    </w:p>
    <w:p w14:paraId="7D460E93" w14:textId="77777777" w:rsidR="00A130DB" w:rsidRDefault="00A130DB" w:rsidP="001800F5">
      <w:pPr>
        <w:ind w:left="720"/>
      </w:pPr>
      <w:r>
        <w:t>B. Most protective effects for the mother are from exclusive breastfeeding</w:t>
      </w:r>
    </w:p>
    <w:sectPr w:rsidR="00A13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MzUxMTQ1MDQwMrVQ0lEKTi0uzszPAykwrAUAB8N56CwAAAA="/>
  </w:docVars>
  <w:rsids>
    <w:rsidRoot w:val="00A130DB"/>
    <w:rsid w:val="001800F5"/>
    <w:rsid w:val="0049732A"/>
    <w:rsid w:val="005F03E0"/>
    <w:rsid w:val="006110B7"/>
    <w:rsid w:val="007B2E20"/>
    <w:rsid w:val="00A002E7"/>
    <w:rsid w:val="00A1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3394"/>
  <w15:chartTrackingRefBased/>
  <w15:docId w15:val="{7ABD59C8-0F93-449E-B6DF-FFB1B6E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2</cp:revision>
  <dcterms:created xsi:type="dcterms:W3CDTF">2019-06-17T17:19:00Z</dcterms:created>
  <dcterms:modified xsi:type="dcterms:W3CDTF">2019-06-17T17:19:00Z</dcterms:modified>
</cp:coreProperties>
</file>